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96" w:rsidRPr="006D7118" w:rsidRDefault="00FB7F96" w:rsidP="00FB7F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71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новый год без долгов – хорошая примета!</w:t>
      </w:r>
    </w:p>
    <w:p w:rsidR="00FB7F96" w:rsidRDefault="00FB7F96" w:rsidP="00FB7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F96" w:rsidRPr="006D7118" w:rsidRDefault="00FB7F96" w:rsidP="00FB7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11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Встретить Новый год без долгов призывает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ИФНС России № 3 по Липецкой области</w:t>
      </w:r>
      <w:r w:rsidRPr="006D71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7F96" w:rsidRPr="006D7118" w:rsidRDefault="00FB7F96" w:rsidP="00FB7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Установленный срок для своевременной оплаты физическими лицами налоговых уведомлений  по имущественным налогам за 2020 год истек 1 декабря 2021 года. Если налогоплательщик не заплатил </w:t>
      </w:r>
      <w:r w:rsidR="00FA0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налоги </w:t>
      </w:r>
      <w:r w:rsidRPr="006D71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вовремя, то уже со следующего дня (со 2 декабря 2021 года) он переходит в разряд должников. Задолженность раст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6D7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день за счет начисления пеней.</w:t>
      </w:r>
    </w:p>
    <w:p w:rsidR="00FB7F96" w:rsidRPr="006D7118" w:rsidRDefault="00FB7F96" w:rsidP="00FB7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1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истечения срока уплаты имущественных налогов 1 декабря 2021 года в адрес неплательщиков будут направляться требования об уплате налогов, также о долгах своих сотрудников будут проинформированы крупные работодатели.</w:t>
      </w:r>
    </w:p>
    <w:p w:rsidR="00FB7F96" w:rsidRPr="006D7118" w:rsidRDefault="00FB7F96" w:rsidP="00FB7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первые месяцы 2022 года в отношении неплательщиков налоговые органы начнут направлять материалы в суд. К неплательщикам налоговики будут принимать весь комплекс мер взыскания, в том числе ограничение права выезда за пределы Российской Федерации, </w:t>
      </w:r>
      <w:bookmarkStart w:id="0" w:name="_GoBack"/>
      <w:bookmarkEnd w:id="0"/>
      <w:r w:rsidRPr="006D7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списание средств со счетов, арест имущества. Причем, если государство задействует принудительные механизмы взыскания долга, то налогоплательщику помимо самого налога и пеней придется заплатить государственную пошлину и исполнительский сбор Федеральной службы судебных приставов.</w:t>
      </w:r>
    </w:p>
    <w:p w:rsidR="00FB7F96" w:rsidRPr="006D7118" w:rsidRDefault="00FB7F96" w:rsidP="00FB7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118">
        <w:rPr>
          <w:rFonts w:ascii="Times New Roman" w:eastAsia="Times New Roman" w:hAnsi="Times New Roman" w:cs="Times New Roman"/>
          <w:sz w:val="24"/>
          <w:szCs w:val="24"/>
          <w:lang w:eastAsia="ru-RU"/>
        </w:rPr>
        <w:t>  Уплатить налоги можно с помощью сервиса «Уплата налогов и пошлин» или в «</w:t>
      </w:r>
      <w:hyperlink r:id="rId5" w:tgtFrame="_blank" w:history="1">
        <w:r w:rsidRPr="006D71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Личном кабинете налогоплательщика для физических лиц</w:t>
        </w:r>
      </w:hyperlink>
      <w:r w:rsidRPr="006D7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Узнать сумму задолженности после 1 декабря 2021 года и оплатить ее можно на портале </w:t>
      </w:r>
      <w:proofErr w:type="spellStart"/>
      <w:r w:rsidRPr="006D71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6D71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4D22" w:rsidRPr="00CC3920" w:rsidRDefault="00FB7F96">
      <w:pPr>
        <w:rPr>
          <w:rFonts w:ascii="Times New Roman" w:hAnsi="Times New Roman" w:cs="Times New Roman"/>
        </w:rPr>
      </w:pPr>
      <w:r>
        <w:tab/>
      </w:r>
      <w:r w:rsidRPr="00CC3920">
        <w:rPr>
          <w:rFonts w:ascii="Times New Roman" w:hAnsi="Times New Roman" w:cs="Times New Roman"/>
        </w:rPr>
        <w:t xml:space="preserve">Если налогоплательщик относится к категориям лиц, имеющим право на налоговую льготу, но льгота не учтена в налоговом уведомлении, необходимо подать заявление по установленной форме (приказ ФНС России </w:t>
      </w:r>
      <w:hyperlink r:id="rId6" w:tgtFrame="_blank" w:history="1">
        <w:r w:rsidRPr="00CC3920">
          <w:rPr>
            <w:rStyle w:val="a3"/>
            <w:rFonts w:ascii="Times New Roman" w:hAnsi="Times New Roman" w:cs="Times New Roman"/>
          </w:rPr>
          <w:t>от 14.11.2017 N ММВ-7-21/897@</w:t>
        </w:r>
      </w:hyperlink>
      <w:r w:rsidRPr="00CC3920">
        <w:rPr>
          <w:rFonts w:ascii="Times New Roman" w:hAnsi="Times New Roman" w:cs="Times New Roman"/>
        </w:rPr>
        <w:t>) о предоставлении льготы по транспортному налогу, земельному налогу, налогу на имущество физических лиц.</w:t>
      </w:r>
    </w:p>
    <w:p w:rsidR="00FB7F96" w:rsidRPr="00CC3920" w:rsidRDefault="00FB7F96">
      <w:pPr>
        <w:rPr>
          <w:rFonts w:ascii="Times New Roman" w:hAnsi="Times New Roman" w:cs="Times New Roman"/>
        </w:rPr>
      </w:pPr>
      <w:r w:rsidRPr="00CC3920">
        <w:rPr>
          <w:rFonts w:ascii="Times New Roman" w:hAnsi="Times New Roman" w:cs="Times New Roman"/>
        </w:rPr>
        <w:t xml:space="preserve">Ознакомиться с перечнем налоговых льгот (налоговых вычетов) по всем имущественным налогам, действующим за налоговый период 2019 года, можно с помощью сервиса </w:t>
      </w:r>
      <w:hyperlink r:id="rId7" w:tgtFrame="_blank" w:history="1">
        <w:r w:rsidRPr="00CC3920">
          <w:rPr>
            <w:rStyle w:val="a3"/>
            <w:rFonts w:ascii="Times New Roman" w:hAnsi="Times New Roman" w:cs="Times New Roman"/>
          </w:rPr>
          <w:t>«Справочная информация о ставках и льготах по имущественным налогам»</w:t>
        </w:r>
      </w:hyperlink>
      <w:r w:rsidRPr="00CC3920">
        <w:rPr>
          <w:rFonts w:ascii="Times New Roman" w:hAnsi="Times New Roman" w:cs="Times New Roman"/>
        </w:rPr>
        <w:t xml:space="preserve"> на сайте ФНС России.</w:t>
      </w:r>
    </w:p>
    <w:p w:rsidR="00FB7F96" w:rsidRDefault="00FB7F96" w:rsidP="00FB7F96">
      <w:pPr>
        <w:pStyle w:val="a4"/>
      </w:pPr>
      <w:r>
        <w:t>Представить заявление можно в любой налоговый орган одним из удобных способов: при личном посещении налоговой инспекции, через уполномоченного представителя, почтовым отправлением, через</w:t>
      </w:r>
      <w:r w:rsidR="00CC3920">
        <w:t xml:space="preserve"> МФЦ</w:t>
      </w:r>
      <w:r>
        <w:t xml:space="preserve">  либо дистанционно через </w:t>
      </w:r>
      <w:hyperlink r:id="rId8" w:tgtFrame="_blank" w:history="1">
        <w:r>
          <w:rPr>
            <w:rStyle w:val="a3"/>
          </w:rPr>
          <w:t>«Личный кабинет налогоплательщика для физических лиц»</w:t>
        </w:r>
      </w:hyperlink>
      <w:r>
        <w:t>.</w:t>
      </w:r>
    </w:p>
    <w:p w:rsidR="00FB7F96" w:rsidRDefault="00FB7F96" w:rsidP="00FB7F96">
      <w:pPr>
        <w:pStyle w:val="a4"/>
      </w:pPr>
      <w:r>
        <w:t xml:space="preserve">К заявлению налогоплательщики вправе представить документы, подтверждающие право на налоговую льготу. </w:t>
      </w:r>
    </w:p>
    <w:p w:rsidR="00FB7F96" w:rsidRDefault="00FB7F96"/>
    <w:sectPr w:rsidR="00FB7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96"/>
    <w:rsid w:val="008F4D22"/>
    <w:rsid w:val="00C86574"/>
    <w:rsid w:val="00CC3920"/>
    <w:rsid w:val="00FA09E3"/>
    <w:rsid w:val="00FB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7F9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7F9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gov.ru/rn53/service/tax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gov.ru/rn53/about_fts/docs/7099921/" TargetMode="External"/><Relationship Id="rId5" Type="http://schemas.openxmlformats.org/officeDocument/2006/relationships/hyperlink" Target="https://news.myseldon.com/away?to=https%3a%2f%2flkfl2.nalog.ru%2flkfl%2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Фиц Ирина Борисовна</cp:lastModifiedBy>
  <cp:revision>2</cp:revision>
  <dcterms:created xsi:type="dcterms:W3CDTF">2021-12-09T07:48:00Z</dcterms:created>
  <dcterms:modified xsi:type="dcterms:W3CDTF">2021-12-09T10:20:00Z</dcterms:modified>
</cp:coreProperties>
</file>